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F04F8" w:rsidRPr="00F31D67" w:rsidTr="00E42D8A">
        <w:tc>
          <w:tcPr>
            <w:tcW w:w="2500" w:type="pct"/>
          </w:tcPr>
          <w:p w:rsidR="009F04F8" w:rsidRDefault="009F04F8" w:rsidP="009F0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04545" cy="682625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F04F8" w:rsidRPr="009F04F8" w:rsidRDefault="009F04F8" w:rsidP="009F04F8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F04F8">
              <w:rPr>
                <w:rFonts w:ascii="Times New Roman" w:hAnsi="Times New Roman" w:cs="Times New Roman"/>
                <w:b/>
                <w:caps/>
              </w:rPr>
              <w:t>Лесотехнически университет</w:t>
            </w:r>
          </w:p>
          <w:p w:rsidR="009F04F8" w:rsidRPr="00F31D67" w:rsidRDefault="009F04F8" w:rsidP="009F04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F04F8">
              <w:rPr>
                <w:rFonts w:ascii="Times New Roman" w:hAnsi="Times New Roman" w:cs="Times New Roman"/>
                <w:b/>
                <w:caps/>
              </w:rPr>
              <w:t>факултет</w:t>
            </w:r>
            <w:r w:rsidR="00AE4532" w:rsidRPr="00E42D8A">
              <w:rPr>
                <w:rFonts w:ascii="Times New Roman" w:hAnsi="Times New Roman" w:cs="Times New Roman"/>
                <w:b/>
                <w:caps/>
                <w:lang w:val="en-US"/>
              </w:rPr>
              <w:t>…………………</w:t>
            </w:r>
          </w:p>
        </w:tc>
        <w:tc>
          <w:tcPr>
            <w:tcW w:w="2500" w:type="pct"/>
            <w:vAlign w:val="center"/>
          </w:tcPr>
          <w:p w:rsidR="000C0EDA" w:rsidRPr="00050622" w:rsidRDefault="00AE4532" w:rsidP="00E4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</w:pP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Ло</w:t>
            </w:r>
            <w:r w:rsidR="00B34CB8"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Г</w:t>
            </w: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 xml:space="preserve">о </w:t>
            </w:r>
            <w:r w:rsidR="000C0EDA"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и име</w:t>
            </w:r>
          </w:p>
          <w:p w:rsidR="009F04F8" w:rsidRPr="00050622" w:rsidRDefault="00AE4532" w:rsidP="00E4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</w:pP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на партниращият у-т</w:t>
            </w:r>
          </w:p>
          <w:p w:rsidR="00E42D8A" w:rsidRPr="00AE4532" w:rsidRDefault="00E42D8A" w:rsidP="00E4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  <w:sz w:val="27"/>
                <w:szCs w:val="27"/>
              </w:rPr>
            </w:pPr>
            <w:r w:rsidRPr="00050622">
              <w:rPr>
                <w:rFonts w:ascii="Times New Roman" w:hAnsi="Times New Roman" w:cs="Times New Roman"/>
                <w:b/>
                <w:caps/>
                <w:color w:val="000000" w:themeColor="text1"/>
                <w:sz w:val="27"/>
                <w:szCs w:val="27"/>
              </w:rPr>
              <w:t>ФАКУЛТЕТ ………….</w:t>
            </w:r>
          </w:p>
        </w:tc>
      </w:tr>
    </w:tbl>
    <w:p w:rsidR="00D77CBC" w:rsidRDefault="00D77CBC" w:rsidP="000C0EDA">
      <w:pPr>
        <w:spacing w:line="360" w:lineRule="auto"/>
        <w:rPr>
          <w:b/>
          <w:caps/>
          <w:sz w:val="28"/>
          <w:szCs w:val="28"/>
        </w:rPr>
      </w:pPr>
    </w:p>
    <w:p w:rsidR="009F04F8" w:rsidRPr="00F31D67" w:rsidRDefault="009F04F8" w:rsidP="000C0EDA">
      <w:pPr>
        <w:spacing w:line="360" w:lineRule="auto"/>
        <w:rPr>
          <w:b/>
        </w:rPr>
      </w:pPr>
      <w:r w:rsidRPr="00F31D67">
        <w:rPr>
          <w:b/>
        </w:rPr>
        <w:t>Утвърждавам:</w:t>
      </w: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 w:rsidR="00AE4532" w:rsidTr="00AE4532"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Ректор</w:t>
            </w:r>
            <w:r>
              <w:rPr>
                <w:rFonts w:ascii="Times New Roman" w:hAnsi="Times New Roman" w:cs="Times New Roman"/>
                <w:b/>
              </w:rPr>
              <w:t xml:space="preserve"> на ЛТУ</w:t>
            </w:r>
            <w:r w:rsidRPr="00F31D67">
              <w:rPr>
                <w:rFonts w:ascii="Times New Roman" w:hAnsi="Times New Roman" w:cs="Times New Roman"/>
                <w:b/>
              </w:rPr>
              <w:t>:……………………………</w:t>
            </w:r>
          </w:p>
          <w:p w:rsidR="00AE4532" w:rsidRDefault="00AE4532" w:rsidP="00AE4532">
            <w:pPr>
              <w:spacing w:line="360" w:lineRule="auto"/>
              <w:ind w:left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(чл.-кор. проф. д.н. Иван Илиев)</w:t>
            </w:r>
          </w:p>
        </w:tc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Ректор</w:t>
            </w:r>
            <w:r>
              <w:rPr>
                <w:rFonts w:ascii="Times New Roman" w:hAnsi="Times New Roman" w:cs="Times New Roman"/>
                <w:b/>
              </w:rPr>
              <w:t xml:space="preserve"> на …</w:t>
            </w:r>
            <w:r w:rsidR="00EF55BA">
              <w:rPr>
                <w:rFonts w:ascii="Times New Roman" w:hAnsi="Times New Roman" w:cs="Times New Roman"/>
                <w:b/>
              </w:rPr>
              <w:t>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524EA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31D67">
              <w:rPr>
                <w:rFonts w:ascii="Times New Roman" w:hAnsi="Times New Roman" w:cs="Times New Roman"/>
                <w:b/>
              </w:rPr>
              <w:t>……………………………</w:t>
            </w:r>
          </w:p>
          <w:p w:rsidR="00AE4532" w:rsidRDefault="00AE4532" w:rsidP="00AE4532">
            <w:pPr>
              <w:spacing w:line="360" w:lineRule="auto"/>
              <w:ind w:left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b/>
                <w:lang w:val="en-US"/>
              </w:rPr>
              <w:t>……………</w:t>
            </w:r>
            <w:r>
              <w:rPr>
                <w:b/>
              </w:rPr>
              <w:t>……………..</w:t>
            </w:r>
            <w:r>
              <w:rPr>
                <w:b/>
                <w:lang w:val="en-US"/>
              </w:rPr>
              <w:t>………</w:t>
            </w:r>
            <w:r w:rsidRPr="00F31D6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E4532" w:rsidTr="008E7E70">
        <w:trPr>
          <w:trHeight w:val="516"/>
        </w:trPr>
        <w:tc>
          <w:tcPr>
            <w:tcW w:w="2500" w:type="pct"/>
          </w:tcPr>
          <w:p w:rsidR="00AE4532" w:rsidRPr="00F31D67" w:rsidRDefault="00AE4532" w:rsidP="00AE4532">
            <w:pPr>
              <w:rPr>
                <w:b/>
              </w:rPr>
            </w:pPr>
          </w:p>
        </w:tc>
        <w:tc>
          <w:tcPr>
            <w:tcW w:w="2500" w:type="pct"/>
          </w:tcPr>
          <w:p w:rsidR="00AE4532" w:rsidRPr="00F31D67" w:rsidRDefault="00AE4532" w:rsidP="00AE4532">
            <w:pPr>
              <w:rPr>
                <w:b/>
              </w:rPr>
            </w:pPr>
          </w:p>
        </w:tc>
      </w:tr>
      <w:tr w:rsidR="00AE4532" w:rsidTr="00AE4532"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Декан</w:t>
            </w:r>
            <w:r>
              <w:rPr>
                <w:rFonts w:ascii="Times New Roman" w:hAnsi="Times New Roman" w:cs="Times New Roman"/>
                <w:b/>
              </w:rPr>
              <w:t xml:space="preserve"> на …….</w:t>
            </w:r>
            <w:r w:rsidR="001524EA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F31D67">
              <w:rPr>
                <w:rFonts w:ascii="Times New Roman" w:hAnsi="Times New Roman" w:cs="Times New Roman"/>
                <w:b/>
              </w:rPr>
              <w:t>……………………………</w:t>
            </w:r>
          </w:p>
          <w:p w:rsidR="00AE4532" w:rsidRDefault="00AE4532" w:rsidP="008E7E70">
            <w:pPr>
              <w:ind w:firstLine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b/>
                <w:lang w:val="en-US"/>
              </w:rPr>
              <w:t>……………</w:t>
            </w:r>
            <w:r>
              <w:rPr>
                <w:b/>
              </w:rPr>
              <w:t>……………..</w:t>
            </w:r>
            <w:r>
              <w:rPr>
                <w:b/>
                <w:lang w:val="en-US"/>
              </w:rPr>
              <w:t>………</w:t>
            </w:r>
            <w:r w:rsidRPr="00F31D6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00" w:type="pct"/>
          </w:tcPr>
          <w:p w:rsidR="00AE4532" w:rsidRPr="00F31D67" w:rsidRDefault="00AE4532" w:rsidP="00AE4532">
            <w:pPr>
              <w:rPr>
                <w:rFonts w:ascii="Times New Roman" w:hAnsi="Times New Roman" w:cs="Times New Roman"/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Декан</w:t>
            </w:r>
            <w:r>
              <w:rPr>
                <w:rFonts w:ascii="Times New Roman" w:hAnsi="Times New Roman" w:cs="Times New Roman"/>
                <w:b/>
              </w:rPr>
              <w:t xml:space="preserve"> на ……</w:t>
            </w:r>
            <w:r w:rsidR="001524EA">
              <w:rPr>
                <w:rFonts w:ascii="Times New Roman" w:hAnsi="Times New Roman" w:cs="Times New Roman"/>
                <w:b/>
              </w:rPr>
              <w:t>…</w:t>
            </w:r>
            <w:r w:rsidRPr="00F31D67">
              <w:rPr>
                <w:rFonts w:ascii="Times New Roman" w:hAnsi="Times New Roman" w:cs="Times New Roman"/>
                <w:b/>
              </w:rPr>
              <w:t>……………………………</w:t>
            </w:r>
          </w:p>
          <w:p w:rsidR="00AE4532" w:rsidRDefault="00AE4532" w:rsidP="008E7E70">
            <w:pPr>
              <w:ind w:firstLine="1168"/>
              <w:rPr>
                <w:b/>
              </w:rPr>
            </w:pPr>
            <w:r w:rsidRPr="00F31D6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b/>
                <w:lang w:val="en-US"/>
              </w:rPr>
              <w:t>……………</w:t>
            </w:r>
            <w:r>
              <w:rPr>
                <w:b/>
              </w:rPr>
              <w:t>……………..</w:t>
            </w:r>
            <w:r>
              <w:rPr>
                <w:b/>
                <w:lang w:val="en-US"/>
              </w:rPr>
              <w:t>………</w:t>
            </w:r>
            <w:r w:rsidRPr="00F31D67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9F04F8" w:rsidRPr="00621922" w:rsidRDefault="009F04F8" w:rsidP="000C0EDA">
      <w:pPr>
        <w:spacing w:line="360" w:lineRule="auto"/>
        <w:rPr>
          <w:b/>
          <w:sz w:val="16"/>
          <w:szCs w:val="16"/>
        </w:rPr>
      </w:pPr>
    </w:p>
    <w:p w:rsidR="00FB2F80" w:rsidRPr="001C5E12" w:rsidRDefault="00FB2F80" w:rsidP="00FB2F80">
      <w:pPr>
        <w:jc w:val="center"/>
        <w:rPr>
          <w:rFonts w:eastAsia="Calibri"/>
          <w:b/>
          <w:bCs/>
          <w:kern w:val="36"/>
          <w:sz w:val="28"/>
          <w:szCs w:val="28"/>
        </w:rPr>
      </w:pPr>
      <w:r w:rsidRPr="001C5E12">
        <w:rPr>
          <w:rFonts w:eastAsia="Calibri"/>
          <w:b/>
          <w:bCs/>
          <w:kern w:val="36"/>
          <w:sz w:val="28"/>
          <w:szCs w:val="28"/>
        </w:rPr>
        <w:t>ПРОФИЛ НА КОМПЕТЕНТНОСТ</w:t>
      </w:r>
    </w:p>
    <w:p w:rsidR="00FB2F80" w:rsidRPr="00621922" w:rsidRDefault="00FB2F80" w:rsidP="00FB2F80">
      <w:pPr>
        <w:jc w:val="center"/>
        <w:rPr>
          <w:rFonts w:eastAsia="Calibri"/>
          <w:b/>
          <w:bCs/>
          <w:kern w:val="36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75"/>
      </w:tblGrid>
      <w:tr w:rsidR="00FB2F80" w:rsidRPr="001C5E12" w:rsidTr="009F2453">
        <w:trPr>
          <w:trHeight w:val="419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Специалност: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</w:p>
        </w:tc>
      </w:tr>
      <w:tr w:rsidR="00FB2F80" w:rsidRPr="001C5E12" w:rsidTr="009F2453">
        <w:trPr>
          <w:trHeight w:val="34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Образователно-квалификационна степен</w:t>
            </w:r>
            <w:r w:rsidRPr="001C5E12">
              <w:rPr>
                <w:rFonts w:eastAsia="Calibri"/>
                <w:b/>
                <w:bCs/>
                <w:kern w:val="36"/>
              </w:rPr>
              <w:t>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  <w:highlight w:val="yellow"/>
              </w:rPr>
            </w:pPr>
            <w:r w:rsidRPr="001C5E12">
              <w:rPr>
                <w:rFonts w:eastAsia="Calibri"/>
                <w:b/>
                <w:bCs/>
                <w:kern w:val="36"/>
              </w:rPr>
              <w:t>магистър</w:t>
            </w:r>
          </w:p>
        </w:tc>
      </w:tr>
      <w:tr w:rsidR="00FB2F80" w:rsidRPr="001C5E12" w:rsidTr="009F2453">
        <w:trPr>
          <w:trHeight w:val="34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Квалификационно ниво: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  <w:highlight w:val="yellow"/>
              </w:rPr>
            </w:pPr>
            <w:r w:rsidRPr="001C5E12">
              <w:rPr>
                <w:rFonts w:eastAsia="Calibri"/>
                <w:b/>
                <w:bCs/>
                <w:kern w:val="36"/>
              </w:rPr>
              <w:t>Ниво 7, 90</w:t>
            </w:r>
            <w:r>
              <w:rPr>
                <w:rFonts w:eastAsia="Calibri"/>
                <w:b/>
                <w:bCs/>
                <w:kern w:val="36"/>
              </w:rPr>
              <w:t xml:space="preserve"> (300)</w:t>
            </w:r>
            <w:r w:rsidRPr="001C5E12">
              <w:rPr>
                <w:rFonts w:eastAsia="Calibri"/>
                <w:b/>
                <w:bCs/>
                <w:kern w:val="36"/>
              </w:rPr>
              <w:t xml:space="preserve"> кредита по ECTS</w:t>
            </w:r>
          </w:p>
        </w:tc>
      </w:tr>
      <w:tr w:rsidR="00FB2F80" w:rsidRPr="001C5E12" w:rsidTr="009F2453">
        <w:trPr>
          <w:trHeight w:val="34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Професионална квалификация: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  <w:highlight w:val="yellow"/>
              </w:rPr>
            </w:pPr>
          </w:p>
        </w:tc>
      </w:tr>
      <w:tr w:rsidR="00FB2F80" w:rsidRPr="001C5E12" w:rsidTr="009F2453">
        <w:trPr>
          <w:trHeight w:val="34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Област на висше образование: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</w:p>
        </w:tc>
      </w:tr>
      <w:tr w:rsidR="00FB2F80" w:rsidRPr="001C5E12" w:rsidTr="009F2453">
        <w:trPr>
          <w:trHeight w:val="34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Професионално</w:t>
            </w:r>
            <w:r w:rsidR="003F150F">
              <w:rPr>
                <w:rFonts w:eastAsia="Calibri"/>
                <w:bCs/>
                <w:kern w:val="36"/>
              </w:rPr>
              <w:t>/и</w:t>
            </w:r>
            <w:r w:rsidRPr="001C5E12">
              <w:rPr>
                <w:rFonts w:eastAsia="Calibri"/>
                <w:bCs/>
                <w:kern w:val="36"/>
              </w:rPr>
              <w:t xml:space="preserve"> направление</w:t>
            </w:r>
            <w:r w:rsidR="003F150F">
              <w:rPr>
                <w:rFonts w:eastAsia="Calibri"/>
                <w:bCs/>
                <w:kern w:val="36"/>
              </w:rPr>
              <w:t>/я</w:t>
            </w:r>
            <w:r w:rsidRPr="001C5E12">
              <w:rPr>
                <w:rFonts w:eastAsia="Calibri"/>
                <w:bCs/>
                <w:kern w:val="36"/>
              </w:rPr>
              <w:t>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  <w:highlight w:val="yellow"/>
              </w:rPr>
            </w:pPr>
          </w:p>
        </w:tc>
      </w:tr>
      <w:tr w:rsidR="00FB2F80" w:rsidRPr="001C5E12" w:rsidTr="009F2453">
        <w:trPr>
          <w:trHeight w:val="34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Форма на обучение: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/>
                <w:bCs/>
                <w:kern w:val="36"/>
              </w:rPr>
              <w:t>Редовна и задочна</w:t>
            </w:r>
          </w:p>
        </w:tc>
      </w:tr>
      <w:tr w:rsidR="00FB2F80" w:rsidRPr="001C5E12" w:rsidTr="009F2453">
        <w:trPr>
          <w:trHeight w:val="34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Условия за кандидатстване: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FB2F80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/>
                <w:bCs/>
                <w:kern w:val="36"/>
              </w:rPr>
              <w:t xml:space="preserve">Диплома за </w:t>
            </w:r>
            <w:r>
              <w:rPr>
                <w:rFonts w:eastAsia="Calibri"/>
                <w:b/>
                <w:bCs/>
                <w:kern w:val="36"/>
              </w:rPr>
              <w:t>п</w:t>
            </w:r>
            <w:r w:rsidRPr="001C5E12">
              <w:rPr>
                <w:rFonts w:eastAsia="Calibri"/>
                <w:b/>
                <w:bCs/>
                <w:kern w:val="36"/>
              </w:rPr>
              <w:t>ридобита образователно-квалификационна степен „бакалавър“</w:t>
            </w:r>
          </w:p>
        </w:tc>
      </w:tr>
      <w:tr w:rsidR="00FB2F80" w:rsidRPr="001C5E12" w:rsidTr="009F2453">
        <w:trPr>
          <w:trHeight w:val="35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Продължителност на обучението: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/>
                <w:bCs/>
                <w:kern w:val="36"/>
              </w:rPr>
              <w:t>По форми в години и семестри</w:t>
            </w:r>
          </w:p>
        </w:tc>
      </w:tr>
      <w:tr w:rsidR="00FB2F80" w:rsidRPr="001C5E12" w:rsidTr="009F2453">
        <w:trPr>
          <w:trHeight w:val="356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Форма на завършване: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</w:rPr>
            </w:pPr>
            <w:r w:rsidRPr="001C5E12">
              <w:rPr>
                <w:rFonts w:eastAsia="Calibri"/>
                <w:b/>
                <w:bCs/>
                <w:kern w:val="36"/>
              </w:rPr>
              <w:t>Дипломна работа или държавен изпит</w:t>
            </w:r>
          </w:p>
        </w:tc>
      </w:tr>
      <w:tr w:rsidR="00FB2F80" w:rsidRPr="001C5E12" w:rsidTr="009F2453">
        <w:trPr>
          <w:trHeight w:val="379"/>
        </w:trPr>
        <w:tc>
          <w:tcPr>
            <w:tcW w:w="4606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>Факултет при ЛТУ: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9F2453">
            <w:pPr>
              <w:rPr>
                <w:rFonts w:eastAsia="Calibri"/>
                <w:b/>
                <w:bCs/>
                <w:kern w:val="36"/>
                <w:highlight w:val="yellow"/>
              </w:rPr>
            </w:pPr>
          </w:p>
        </w:tc>
      </w:tr>
      <w:tr w:rsidR="00FB2F80" w:rsidRPr="001C5E12" w:rsidTr="009F2453">
        <w:trPr>
          <w:trHeight w:val="379"/>
        </w:trPr>
        <w:tc>
          <w:tcPr>
            <w:tcW w:w="4606" w:type="dxa"/>
            <w:vAlign w:val="center"/>
          </w:tcPr>
          <w:p w:rsidR="00FB2F80" w:rsidRPr="001C5E12" w:rsidRDefault="00FB2F80" w:rsidP="00FB2F80">
            <w:pPr>
              <w:rPr>
                <w:rFonts w:eastAsia="Calibri"/>
                <w:bCs/>
                <w:kern w:val="36"/>
              </w:rPr>
            </w:pPr>
            <w:r w:rsidRPr="001C5E12">
              <w:rPr>
                <w:rFonts w:eastAsia="Calibri"/>
                <w:bCs/>
                <w:kern w:val="36"/>
              </w:rPr>
              <w:t xml:space="preserve">Факултет при </w:t>
            </w:r>
            <w:r>
              <w:rPr>
                <w:rFonts w:eastAsia="Calibri"/>
                <w:bCs/>
                <w:kern w:val="36"/>
              </w:rPr>
              <w:t>партниращото ВУ</w:t>
            </w:r>
            <w:r w:rsidRPr="001C5E12">
              <w:rPr>
                <w:rFonts w:eastAsia="Calibri"/>
                <w:bCs/>
                <w:kern w:val="36"/>
              </w:rPr>
              <w:t>:</w:t>
            </w:r>
          </w:p>
        </w:tc>
        <w:tc>
          <w:tcPr>
            <w:tcW w:w="4675" w:type="dxa"/>
            <w:vAlign w:val="center"/>
          </w:tcPr>
          <w:p w:rsidR="00FB2F80" w:rsidRPr="001C5E12" w:rsidRDefault="00FB2F80" w:rsidP="00FB2F80">
            <w:pPr>
              <w:rPr>
                <w:rFonts w:eastAsia="Calibri"/>
                <w:b/>
                <w:bCs/>
                <w:kern w:val="36"/>
              </w:rPr>
            </w:pPr>
          </w:p>
        </w:tc>
      </w:tr>
    </w:tbl>
    <w:p w:rsidR="00FB2F80" w:rsidRDefault="00FB2F80" w:rsidP="00FB2F80">
      <w:pPr>
        <w:jc w:val="center"/>
        <w:rPr>
          <w:rFonts w:eastAsia="Calibri"/>
          <w:b/>
          <w:bCs/>
          <w:kern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338"/>
        <w:gridCol w:w="3890"/>
      </w:tblGrid>
      <w:tr w:rsidR="006A1EB5" w:rsidRPr="00F31D67" w:rsidTr="00D77CBC">
        <w:tc>
          <w:tcPr>
            <w:tcW w:w="2694" w:type="dxa"/>
          </w:tcPr>
          <w:p w:rsidR="006A1EB5" w:rsidRPr="00F31D67" w:rsidRDefault="006A1EB5" w:rsidP="002D5DC8"/>
        </w:tc>
        <w:tc>
          <w:tcPr>
            <w:tcW w:w="3338" w:type="dxa"/>
          </w:tcPr>
          <w:p w:rsidR="006A1EB5" w:rsidRPr="006A1EB5" w:rsidRDefault="006A1EB5" w:rsidP="002D5DC8">
            <w:pPr>
              <w:rPr>
                <w:rFonts w:ascii="Times New Roman" w:hAnsi="Times New Roman" w:cs="Times New Roman"/>
              </w:rPr>
            </w:pPr>
            <w:r w:rsidRPr="006A1EB5">
              <w:rPr>
                <w:rFonts w:ascii="Times New Roman" w:hAnsi="Times New Roman" w:cs="Times New Roman"/>
              </w:rPr>
              <w:t>За ЛТУ</w:t>
            </w:r>
          </w:p>
        </w:tc>
        <w:tc>
          <w:tcPr>
            <w:tcW w:w="3890" w:type="dxa"/>
          </w:tcPr>
          <w:p w:rsidR="006A1EB5" w:rsidRPr="006A1EB5" w:rsidRDefault="006A1EB5" w:rsidP="009D3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…</w:t>
            </w:r>
            <w:r w:rsidR="009F3A5D">
              <w:rPr>
                <w:rFonts w:ascii="Times New Roman" w:hAnsi="Times New Roman" w:cs="Times New Roman"/>
              </w:rPr>
              <w:t>партниращ у-т..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7CBC" w:rsidRPr="00F31D67" w:rsidTr="00D77CBC">
        <w:tc>
          <w:tcPr>
            <w:tcW w:w="2694" w:type="dxa"/>
          </w:tcPr>
          <w:p w:rsidR="00D77CBC" w:rsidRPr="00F31D67" w:rsidRDefault="00D77CBC" w:rsidP="00D77CBC">
            <w:pPr>
              <w:rPr>
                <w:rFonts w:ascii="Times New Roman" w:hAnsi="Times New Roman" w:cs="Times New Roman"/>
              </w:rPr>
            </w:pPr>
            <w:r w:rsidRPr="00F31D67">
              <w:rPr>
                <w:rFonts w:ascii="Times New Roman" w:hAnsi="Times New Roman" w:cs="Times New Roman"/>
              </w:rPr>
              <w:t>Обсъдена и приета на заседание на ФС</w:t>
            </w:r>
          </w:p>
        </w:tc>
        <w:tc>
          <w:tcPr>
            <w:tcW w:w="3338" w:type="dxa"/>
          </w:tcPr>
          <w:p w:rsidR="00D77CBC" w:rsidRPr="00D77CBC" w:rsidRDefault="00D77CBC" w:rsidP="00D77CBC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  <w:tc>
          <w:tcPr>
            <w:tcW w:w="3890" w:type="dxa"/>
          </w:tcPr>
          <w:p w:rsidR="00D77CBC" w:rsidRPr="00D77CBC" w:rsidRDefault="00D77CBC" w:rsidP="009D38DA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</w:tr>
      <w:tr w:rsidR="00D77CBC" w:rsidRPr="00F31D67" w:rsidTr="00D77CBC">
        <w:tc>
          <w:tcPr>
            <w:tcW w:w="2694" w:type="dxa"/>
          </w:tcPr>
          <w:p w:rsidR="00D77CBC" w:rsidRPr="00F31D67" w:rsidRDefault="00D77CBC" w:rsidP="00D77C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D77CBC" w:rsidRPr="00F31D67" w:rsidRDefault="00D77CBC" w:rsidP="00D77CBC"/>
        </w:tc>
        <w:tc>
          <w:tcPr>
            <w:tcW w:w="3890" w:type="dxa"/>
          </w:tcPr>
          <w:p w:rsidR="00D77CBC" w:rsidRPr="00F31D67" w:rsidRDefault="00D77CBC" w:rsidP="00D77CBC">
            <w:pPr>
              <w:rPr>
                <w:rFonts w:ascii="Times New Roman" w:hAnsi="Times New Roman" w:cs="Times New Roman"/>
              </w:rPr>
            </w:pPr>
          </w:p>
        </w:tc>
      </w:tr>
      <w:tr w:rsidR="00D77CBC" w:rsidRPr="00F31D67" w:rsidTr="00D77CBC">
        <w:tc>
          <w:tcPr>
            <w:tcW w:w="2694" w:type="dxa"/>
          </w:tcPr>
          <w:p w:rsidR="00D77CBC" w:rsidRPr="00F31D67" w:rsidRDefault="00D77CBC" w:rsidP="00D77CBC">
            <w:pPr>
              <w:jc w:val="both"/>
              <w:rPr>
                <w:rFonts w:ascii="Times New Roman" w:hAnsi="Times New Roman" w:cs="Times New Roman"/>
              </w:rPr>
            </w:pPr>
            <w:r w:rsidRPr="00F31D67">
              <w:rPr>
                <w:rFonts w:ascii="Times New Roman" w:hAnsi="Times New Roman" w:cs="Times New Roman"/>
              </w:rPr>
              <w:t>Утвърдена на заседание на АС</w:t>
            </w:r>
          </w:p>
        </w:tc>
        <w:tc>
          <w:tcPr>
            <w:tcW w:w="3338" w:type="dxa"/>
          </w:tcPr>
          <w:p w:rsidR="00D77CBC" w:rsidRPr="00D77CBC" w:rsidRDefault="00D77CBC" w:rsidP="00D77CBC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  <w:tc>
          <w:tcPr>
            <w:tcW w:w="3890" w:type="dxa"/>
          </w:tcPr>
          <w:p w:rsidR="00D77CBC" w:rsidRPr="00D77CBC" w:rsidRDefault="00D77CBC" w:rsidP="00D77CBC">
            <w:pPr>
              <w:rPr>
                <w:rFonts w:ascii="Times New Roman" w:hAnsi="Times New Roman" w:cs="Times New Roman"/>
              </w:rPr>
            </w:pPr>
            <w:r w:rsidRPr="00D77CBC">
              <w:rPr>
                <w:rFonts w:ascii="Times New Roman" w:hAnsi="Times New Roman" w:cs="Times New Roman"/>
              </w:rPr>
              <w:t>Протокол №</w:t>
            </w:r>
            <w:r w:rsidR="009D38DA">
              <w:rPr>
                <w:rFonts w:ascii="Times New Roman" w:hAnsi="Times New Roman" w:cs="Times New Roman"/>
              </w:rPr>
              <w:t xml:space="preserve"> …..</w:t>
            </w:r>
          </w:p>
        </w:tc>
      </w:tr>
    </w:tbl>
    <w:p w:rsidR="009F04F8" w:rsidRPr="005A4820" w:rsidRDefault="005A4820" w:rsidP="008E7E70">
      <w:pPr>
        <w:spacing w:before="120"/>
        <w:jc w:val="center"/>
        <w:rPr>
          <w:b/>
          <w:sz w:val="28"/>
          <w:lang w:val="ru-RU"/>
        </w:rPr>
      </w:pPr>
      <w:r w:rsidRPr="001C5E12">
        <w:rPr>
          <w:rFonts w:eastAsia="Calibri"/>
          <w:b/>
          <w:bCs/>
          <w:kern w:val="36"/>
        </w:rPr>
        <w:t>СОФИЯ</w:t>
      </w:r>
      <w:r>
        <w:rPr>
          <w:rFonts w:eastAsia="Calibri"/>
          <w:b/>
          <w:bCs/>
          <w:kern w:val="36"/>
        </w:rPr>
        <w:t>, ……………..</w:t>
      </w:r>
      <w:r w:rsidRPr="001C5E12">
        <w:rPr>
          <w:rFonts w:eastAsia="Calibri"/>
          <w:b/>
          <w:bCs/>
          <w:kern w:val="36"/>
        </w:rPr>
        <w:t>, 202</w:t>
      </w:r>
      <w:r>
        <w:rPr>
          <w:rFonts w:eastAsia="Calibri"/>
          <w:b/>
          <w:bCs/>
          <w:kern w:val="36"/>
        </w:rPr>
        <w:t xml:space="preserve">2 </w:t>
      </w:r>
      <w:r w:rsidRPr="001C5E12">
        <w:rPr>
          <w:rFonts w:eastAsia="Calibri"/>
          <w:b/>
          <w:bCs/>
          <w:kern w:val="36"/>
        </w:rPr>
        <w:t>г.</w:t>
      </w:r>
      <w:r w:rsidR="009F04F8" w:rsidRPr="005A4820">
        <w:rPr>
          <w:b/>
          <w:sz w:val="28"/>
          <w:lang w:val="ru-RU"/>
        </w:rPr>
        <w:br w:type="page"/>
      </w:r>
    </w:p>
    <w:p w:rsidR="006A1EB5" w:rsidRDefault="006A1EB5" w:rsidP="009F04F8">
      <w:pPr>
        <w:spacing w:before="60" w:after="60" w:line="276" w:lineRule="auto"/>
        <w:jc w:val="center"/>
        <w:rPr>
          <w:b/>
          <w:sz w:val="28"/>
          <w:lang w:val="ru-RU"/>
        </w:rPr>
      </w:pPr>
    </w:p>
    <w:p w:rsidR="005F1FCE" w:rsidRPr="001C5E12" w:rsidRDefault="005F1FCE" w:rsidP="005F1FCE">
      <w:pPr>
        <w:jc w:val="both"/>
      </w:pPr>
      <w:r w:rsidRPr="001C5E12">
        <w:t>Настоящият профил на компетентност е разработен на основание:</w:t>
      </w:r>
    </w:p>
    <w:p w:rsidR="005F1FCE" w:rsidRPr="001C5E12" w:rsidRDefault="005F1FCE" w:rsidP="005F1FCE">
      <w:pPr>
        <w:jc w:val="both"/>
      </w:pPr>
    </w:p>
    <w:p w:rsidR="005F1FCE" w:rsidRPr="001C5E12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 w:rsidRPr="001C5E12">
        <w:t>ЧЛ. 39 ОТ ЗАКОНА ЗА ВИСШЕ ОБРАЗОВАНИЕ ОТ 1995 Г. И ИЗМЕНЕНИЯ (2020)</w:t>
      </w:r>
      <w:r w:rsidR="001B7687">
        <w:t>.</w:t>
      </w:r>
    </w:p>
    <w:p w:rsidR="005F1FCE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 w:rsidRPr="001C5E12">
        <w:t>ЧЛ. 43 (2) ОТ ПРАВИЛНИКА ЗА ДЕЙНОСТТА НА ЛЕСОТЕХНИЧЕСКИЯ УНИВЕРСИТЕТ (2019)</w:t>
      </w:r>
      <w:r>
        <w:t>.</w:t>
      </w:r>
    </w:p>
    <w:p w:rsidR="005F1FCE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>
        <w:t>…………….</w:t>
      </w:r>
      <w:r w:rsidRPr="001C5E12">
        <w:t xml:space="preserve"> ОТ ПРАВИЛНИКА ЗА ДЕЙНОСТТА НА </w:t>
      </w:r>
      <w:r>
        <w:t>ПАРТНИРАЩОТО ВУ.</w:t>
      </w:r>
    </w:p>
    <w:p w:rsidR="005F1FCE" w:rsidRPr="001C5E12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 w:rsidRPr="001C5E12">
        <w:t>ЕВРОПЕЙСКА СИСТЕМА ЗА НАТРУПВАНЕ И ТРАНСФЕР НА КРЕДИТИ (EСTS), РЕСП. НАРЕДБА 21 ОТ 30.09.2004 Г. ЗА ПРИЛАГАНЕ НА СИСТЕМА ЗА НАТРУПВАНЕ И ТРАНСФЕР НА КРЕДИТИ ВЪВ ВИСШИТЕ УЧИЛИЩА (МОН)</w:t>
      </w:r>
      <w:r>
        <w:t>.</w:t>
      </w:r>
    </w:p>
    <w:p w:rsidR="005F1FCE" w:rsidRPr="001C5E12" w:rsidRDefault="005F1FCE" w:rsidP="005F1FCE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 w:rsidRPr="001C5E12">
        <w:rPr>
          <w:color w:val="000000" w:themeColor="text1"/>
        </w:rPr>
        <w:t>НАРЕДБА ЗА ДЪРЖАВНИТЕ ИЗИСКВАНИЯ ЗА ПРИДОБИВАНЕ НА ВИСШЕ ОБРАЗОВАНИЕ НА ОБРАЗОВАТЕЛНО-КВАЛИФИКАЦИОННИТЕ СТЕПЕНИ "БАКАЛАВЪР", "МАГИСТЪР" И "СПЕЦИАЛИСТ"</w:t>
      </w:r>
      <w:r>
        <w:rPr>
          <w:color w:val="000000" w:themeColor="text1"/>
        </w:rPr>
        <w:t>.</w:t>
      </w:r>
    </w:p>
    <w:p w:rsidR="005F1FCE" w:rsidRPr="001C5E12" w:rsidRDefault="005F1FCE" w:rsidP="005F1FCE">
      <w:pPr>
        <w:numPr>
          <w:ilvl w:val="0"/>
          <w:numId w:val="4"/>
        </w:numPr>
        <w:spacing w:after="60"/>
        <w:jc w:val="both"/>
        <w:rPr>
          <w:color w:val="000000" w:themeColor="text1"/>
        </w:rPr>
      </w:pPr>
      <w:r w:rsidRPr="001C5E12">
        <w:rPr>
          <w:color w:val="000000" w:themeColor="text1"/>
        </w:rPr>
        <w:t>НАРЕДБА ЗА ДЪРЖАВНИТЕ ИЗИСКВАНИЯ КЪМ СЪДЪРЖАНИЕТО НА ОСНОВНИТЕ ДОКУМЕНТИ, ИЗДАВАНИ ОТ ВИСШИТЕ УЧИЛИЩА (2004, ИЗМ. И ДОП. 2012)</w:t>
      </w:r>
      <w:r>
        <w:rPr>
          <w:color w:val="000000" w:themeColor="text1"/>
        </w:rPr>
        <w:t>.</w:t>
      </w:r>
    </w:p>
    <w:p w:rsidR="005F1FCE" w:rsidRPr="001C5E12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 w:rsidRPr="001C5E12">
        <w:t>НАЦИОНАЛНА КЛАСИФИКАЦИЯ НА ПРОФЕСИИТЕ И ДЛЪЖНОСТИТЕ (НКПД, 2011, АКТУАЛИЗИРАНА 2019).</w:t>
      </w:r>
    </w:p>
    <w:p w:rsidR="005F1FCE" w:rsidRPr="001C5E12" w:rsidRDefault="005F1FCE" w:rsidP="005F1FCE">
      <w:pPr>
        <w:numPr>
          <w:ilvl w:val="0"/>
          <w:numId w:val="4"/>
        </w:numPr>
        <w:spacing w:after="120"/>
        <w:ind w:left="714" w:hanging="357"/>
        <w:jc w:val="both"/>
      </w:pPr>
      <w:r w:rsidRPr="001C5E12">
        <w:t>НАЦИОНАЛНА КВАЛИФИКАЦИОННА РАМКА (НКР, 2012).</w:t>
      </w:r>
    </w:p>
    <w:p w:rsidR="005F1FCE" w:rsidRPr="001C5E12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 w:rsidRPr="001C5E12">
        <w:t>ЗАПОВЕД № РД09-1463/07.07.2020 ГОДИНА НА МИНИСТЪРА НА ОБРАЗОВАНИЕТО И НАУКАТА, УТВЪРЖДАВАЩА ПОЛИТИКА ЗА РАЗВИТИЕ НА ЛЕСОТЕХНИЧЕСКИЯ УНИВЕРСИТЕТ.</w:t>
      </w:r>
    </w:p>
    <w:p w:rsidR="005F1FCE" w:rsidRPr="001C5E12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 w:rsidRPr="001C5E12">
        <w:t xml:space="preserve">ЗАПОВЕД № </w:t>
      </w:r>
      <w:r>
        <w:t>………………………</w:t>
      </w:r>
      <w:r w:rsidRPr="001C5E12">
        <w:t xml:space="preserve"> ГОДИНА НА МИНИСТЪРА НА ОБРАЗОВАНИЕТО И НАУКАТА, УТВЪРЖДАВАЩА ПОЛИТИКА ЗА РАЗВИТИЕ НА </w:t>
      </w:r>
      <w:r>
        <w:t>ПАРТНИРАЩОТО ВУ</w:t>
      </w:r>
      <w:r w:rsidRPr="001C5E12">
        <w:t>.</w:t>
      </w:r>
    </w:p>
    <w:p w:rsidR="005F1FCE" w:rsidRPr="001C5E12" w:rsidRDefault="005F1FCE" w:rsidP="005F1FCE">
      <w:pPr>
        <w:numPr>
          <w:ilvl w:val="0"/>
          <w:numId w:val="4"/>
        </w:numPr>
        <w:spacing w:after="60"/>
        <w:ind w:left="714" w:hanging="357"/>
        <w:jc w:val="both"/>
      </w:pPr>
      <w:r w:rsidRPr="001C5E12">
        <w:t xml:space="preserve">ПРОФИЛЪТ НА КОМПЕТЕНТНОСТ Е СЪОБРАЗЕН С ПРИЕТАТА ЕВРОПЕЙСКА КВАЛИФИКАЦИОННА РАМКА (2008) И НЕЙНИЯ БЪЛГАРСКИ ЕКВИВАЛЕНТ - НАЦИОНАЛНАТА КВАЛИФИКАЦИОННА РАМКА (НКР, 2012 </w:t>
      </w:r>
      <w:r w:rsidR="00621922" w:rsidRPr="001C5E12">
        <w:t>г</w:t>
      </w:r>
      <w:r w:rsidRPr="001C5E12">
        <w:t>.).</w:t>
      </w:r>
    </w:p>
    <w:p w:rsidR="005F1FCE" w:rsidRPr="001C5E12" w:rsidRDefault="005F1FCE" w:rsidP="005F1FCE"/>
    <w:p w:rsidR="005F1FCE" w:rsidRPr="001C5E12" w:rsidRDefault="005F1FCE" w:rsidP="00621922">
      <w:pPr>
        <w:ind w:firstLine="709"/>
        <w:jc w:val="both"/>
      </w:pPr>
      <w:r w:rsidRPr="001C5E12">
        <w:t>Профилът на компетентност е професионален стандарт за успешно практикуване на длъжността в</w:t>
      </w:r>
      <w:r w:rsidR="00621922">
        <w:t xml:space="preserve"> конкретен икономически сектор.</w:t>
      </w:r>
    </w:p>
    <w:p w:rsidR="005F1FCE" w:rsidRPr="001C5E12" w:rsidRDefault="005F1FCE" w:rsidP="005F1FCE">
      <w:r w:rsidRPr="001C5E12">
        <w:br w:type="page"/>
      </w:r>
    </w:p>
    <w:p w:rsidR="005F1FCE" w:rsidRPr="001C5E12" w:rsidRDefault="005F1FCE" w:rsidP="005F1FCE">
      <w:pPr>
        <w:rPr>
          <w:b/>
        </w:rPr>
      </w:pPr>
      <w:r w:rsidRPr="001C5E12">
        <w:rPr>
          <w:b/>
        </w:rPr>
        <w:lastRenderedPageBreak/>
        <w:t>ВЪВЕДЕНИЕ</w:t>
      </w:r>
    </w:p>
    <w:p w:rsidR="005F1FCE" w:rsidRPr="001524EA" w:rsidRDefault="005F1FCE" w:rsidP="005F1FCE">
      <w:pPr>
        <w:ind w:firstLine="709"/>
        <w:jc w:val="both"/>
        <w:rPr>
          <w:lang w:val="ru-RU"/>
        </w:rPr>
      </w:pPr>
      <w:r w:rsidRPr="001C5E12">
        <w:t xml:space="preserve">При разработването на профила на компетентност тълкуваме понятието </w:t>
      </w:r>
      <w:r w:rsidRPr="001C5E12">
        <w:rPr>
          <w:b/>
          <w:i/>
        </w:rPr>
        <w:t xml:space="preserve">Компетентност </w:t>
      </w:r>
      <w:r w:rsidRPr="00455A18">
        <w:rPr>
          <w:b/>
        </w:rPr>
        <w:t>(</w:t>
      </w:r>
      <w:r w:rsidRPr="001C5E12">
        <w:rPr>
          <w:b/>
          <w:i/>
        </w:rPr>
        <w:t>Competence</w:t>
      </w:r>
      <w:r w:rsidRPr="00455A18">
        <w:rPr>
          <w:b/>
        </w:rPr>
        <w:t>)</w:t>
      </w:r>
      <w:r w:rsidRPr="001C5E12">
        <w:t xml:space="preserve"> като комбинация от знания, умения и възможности за изпълнение и/или способността да се прилагат знанията, уменията и решения в практиката. (</w:t>
      </w:r>
      <w:r w:rsidRPr="00455A18">
        <w:rPr>
          <w:lang w:val="en-GB"/>
        </w:rPr>
        <w:t>Sanford, B. (Ed.). Strategiesformaintainingprofessionalcompetence: A manualforprofessionalassociationsand</w:t>
      </w:r>
      <w:r w:rsidR="00F53B03" w:rsidRPr="00455A18">
        <w:rPr>
          <w:lang w:val="en-US"/>
        </w:rPr>
        <w:t>faculties</w:t>
      </w:r>
      <w:r w:rsidRPr="00455A18">
        <w:rPr>
          <w:lang w:val="en-GB"/>
        </w:rPr>
        <w:t>. Toronto</w:t>
      </w:r>
      <w:r w:rsidRPr="00CE4145">
        <w:rPr>
          <w:lang w:val="en-US"/>
        </w:rPr>
        <w:t xml:space="preserve">, </w:t>
      </w:r>
      <w:r w:rsidRPr="00455A18">
        <w:rPr>
          <w:lang w:val="en-GB"/>
        </w:rPr>
        <w:t>Canada</w:t>
      </w:r>
      <w:r w:rsidRPr="00CE4145">
        <w:rPr>
          <w:lang w:val="en-US"/>
        </w:rPr>
        <w:t xml:space="preserve">: </w:t>
      </w:r>
      <w:r w:rsidRPr="00455A18">
        <w:rPr>
          <w:lang w:val="en-GB"/>
        </w:rPr>
        <w:t>CanadianScholarsPress</w:t>
      </w:r>
      <w:r w:rsidRPr="00CE4145">
        <w:rPr>
          <w:lang w:val="en-US"/>
        </w:rPr>
        <w:t xml:space="preserve">, </w:t>
      </w:r>
      <w:r w:rsidRPr="00455A18">
        <w:rPr>
          <w:lang w:val="en-GB"/>
        </w:rPr>
        <w:t>Inc</w:t>
      </w:r>
      <w:r w:rsidRPr="001C5E12">
        <w:t>, 1989). Компетентност е способност на личността да ползва, интерпретира и прилага получени знания и умения в продължение на целия му съзнателен живот, според изискванията на конкретната работа. Той е професионален стандарт за успешно практикуване на длъжността в конкретен икономически сектор.</w:t>
      </w:r>
    </w:p>
    <w:p w:rsidR="005F1FCE" w:rsidRPr="001C5E12" w:rsidRDefault="005F1FCE" w:rsidP="005F1FCE">
      <w:pPr>
        <w:ind w:firstLine="709"/>
        <w:jc w:val="both"/>
      </w:pPr>
      <w:r w:rsidRPr="001C5E12">
        <w:t xml:space="preserve">Подборът и описанието на компетенциите е съобразено с квалификационните нива в Европейска квалификационна рамка (2008) и нейния български еквивалент </w:t>
      </w:r>
      <w:r w:rsidR="00621922">
        <w:t>–</w:t>
      </w:r>
      <w:r w:rsidRPr="001C5E12">
        <w:t xml:space="preserve"> Националната квалификационна рамка (НКР, 2012 г.).</w:t>
      </w:r>
    </w:p>
    <w:p w:rsidR="005F1FCE" w:rsidRPr="001C5E12" w:rsidRDefault="005F1FCE" w:rsidP="005F1FCE">
      <w:pPr>
        <w:ind w:firstLine="709"/>
        <w:jc w:val="both"/>
      </w:pPr>
      <w:r w:rsidRPr="001C5E12">
        <w:t>Профилът на компетентност осигурява приемственост и съответствие с европейски и международни класификатори на компетенции и системи за оценка на потенциала на работната сила – ESCO. Знанията и уменията, включени в описанието на длъжността, се систематизират и групират на основата на специално разработени за целта класификатори на MyCompetence.</w:t>
      </w:r>
    </w:p>
    <w:p w:rsidR="005F1FCE" w:rsidRPr="001C5E12" w:rsidRDefault="005F1FCE" w:rsidP="005F1FCE"/>
    <w:p w:rsidR="005F1FCE" w:rsidRPr="001C5E12" w:rsidRDefault="005F1FCE" w:rsidP="005F1FCE">
      <w:pPr>
        <w:rPr>
          <w:b/>
          <w:color w:val="000000" w:themeColor="text1"/>
        </w:rPr>
      </w:pPr>
      <w:r w:rsidRPr="001C5E12">
        <w:rPr>
          <w:b/>
          <w:color w:val="000000" w:themeColor="text1"/>
        </w:rPr>
        <w:t>ОПИСАНИЕ НА ПРИДОБИТАТА ОБРАЗОВАТЕЛНА И ПРОФЕСИОНАЛНА ПОДГОТОВКА</w:t>
      </w:r>
    </w:p>
    <w:p w:rsidR="005F1FCE" w:rsidRPr="001C5E12" w:rsidRDefault="005F1FCE" w:rsidP="005F1FCE">
      <w:pPr>
        <w:ind w:firstLine="708"/>
        <w:jc w:val="both"/>
      </w:pPr>
      <w:r>
        <w:t>……………………………………………..</w:t>
      </w:r>
      <w:r w:rsidRPr="001C5E12">
        <w:t>.</w:t>
      </w:r>
    </w:p>
    <w:p w:rsidR="005F1FCE" w:rsidRPr="001C5E12" w:rsidRDefault="005F1FCE" w:rsidP="005F1FCE">
      <w:pPr>
        <w:rPr>
          <w:b/>
        </w:rPr>
      </w:pPr>
    </w:p>
    <w:p w:rsidR="005F1FCE" w:rsidRPr="001C5E12" w:rsidRDefault="005F1FCE" w:rsidP="005F1FCE">
      <w:pPr>
        <w:jc w:val="both"/>
        <w:rPr>
          <w:b/>
        </w:rPr>
      </w:pPr>
      <w:r w:rsidRPr="001C5E12">
        <w:rPr>
          <w:b/>
        </w:rPr>
        <w:t>УСЛОВИЯ ЗА ПРИДОБИВАНЕ НА ОКС „МАГИСТЪР“ ПО ……. ………………………….</w:t>
      </w:r>
    </w:p>
    <w:p w:rsidR="005F1FCE" w:rsidRPr="001C5E12" w:rsidRDefault="005F1FCE" w:rsidP="005F1FCE">
      <w:pPr>
        <w:ind w:firstLine="708"/>
        <w:jc w:val="both"/>
      </w:pPr>
      <w:r>
        <w:t>……………………………………………..</w:t>
      </w:r>
      <w:r w:rsidRPr="001C5E12">
        <w:t>.</w:t>
      </w:r>
    </w:p>
    <w:p w:rsidR="005F1FCE" w:rsidRPr="001C5E12" w:rsidRDefault="005F1FCE" w:rsidP="005F1FCE">
      <w:pPr>
        <w:rPr>
          <w:b/>
        </w:rPr>
      </w:pPr>
    </w:p>
    <w:p w:rsidR="005F1FCE" w:rsidRPr="001C5E12" w:rsidRDefault="005F1FCE" w:rsidP="005F1FCE">
      <w:pPr>
        <w:rPr>
          <w:b/>
        </w:rPr>
      </w:pPr>
      <w:r w:rsidRPr="001C5E12">
        <w:rPr>
          <w:b/>
        </w:rPr>
        <w:t>ЦЕЛ НА ОБУЧЕНИЕТО</w:t>
      </w:r>
    </w:p>
    <w:p w:rsidR="005F1FCE" w:rsidRPr="001C5E12" w:rsidRDefault="005F1FCE" w:rsidP="005F1FCE">
      <w:pPr>
        <w:numPr>
          <w:ilvl w:val="0"/>
          <w:numId w:val="17"/>
        </w:numPr>
        <w:tabs>
          <w:tab w:val="clear" w:pos="360"/>
        </w:tabs>
        <w:ind w:left="709" w:hanging="283"/>
        <w:jc w:val="both"/>
        <w:rPr>
          <w:rFonts w:eastAsia="Calibri"/>
          <w:b/>
          <w:bCs/>
          <w:kern w:val="36"/>
          <w:u w:val="single"/>
        </w:rPr>
      </w:pPr>
      <w:r w:rsidRPr="001C5E12">
        <w:rPr>
          <w:rFonts w:eastAsia="Calibri"/>
          <w:bCs/>
          <w:kern w:val="36"/>
        </w:rPr>
        <w:t>…………………………….;</w:t>
      </w:r>
    </w:p>
    <w:p w:rsidR="005F1FCE" w:rsidRPr="001C5E12" w:rsidRDefault="005F1FCE" w:rsidP="005F1FCE">
      <w:pPr>
        <w:numPr>
          <w:ilvl w:val="0"/>
          <w:numId w:val="17"/>
        </w:numPr>
        <w:tabs>
          <w:tab w:val="clear" w:pos="360"/>
        </w:tabs>
        <w:ind w:left="709" w:hanging="283"/>
        <w:jc w:val="both"/>
        <w:rPr>
          <w:rFonts w:eastAsia="Calibri"/>
          <w:b/>
          <w:bCs/>
          <w:kern w:val="36"/>
          <w:u w:val="single"/>
        </w:rPr>
      </w:pPr>
      <w:r w:rsidRPr="001C5E12">
        <w:rPr>
          <w:rFonts w:eastAsia="Calibri"/>
          <w:bCs/>
          <w:kern w:val="36"/>
        </w:rPr>
        <w:t>…………………………….</w:t>
      </w:r>
      <w:r>
        <w:rPr>
          <w:rFonts w:eastAsia="Calibri"/>
          <w:bCs/>
          <w:kern w:val="36"/>
        </w:rPr>
        <w:t>.</w:t>
      </w:r>
    </w:p>
    <w:p w:rsidR="005F1FCE" w:rsidRPr="001C5E12" w:rsidRDefault="005F1FCE" w:rsidP="005F1FCE">
      <w:pPr>
        <w:ind w:left="709" w:hanging="283"/>
      </w:pPr>
    </w:p>
    <w:p w:rsidR="005F1FCE" w:rsidRPr="001C5E12" w:rsidRDefault="005F1FCE" w:rsidP="005F1FCE">
      <w:pPr>
        <w:ind w:left="709" w:hanging="283"/>
      </w:pPr>
      <w:r w:rsidRPr="001C5E12">
        <w:t>Целта на обучението се постига чрез:</w:t>
      </w:r>
    </w:p>
    <w:p w:rsidR="005F1FCE" w:rsidRPr="001C5E12" w:rsidRDefault="005F1FCE" w:rsidP="005F1FCE">
      <w:pPr>
        <w:numPr>
          <w:ilvl w:val="0"/>
          <w:numId w:val="18"/>
        </w:numPr>
        <w:ind w:left="709"/>
        <w:jc w:val="both"/>
      </w:pPr>
      <w:r>
        <w:t>…………………………….</w:t>
      </w:r>
      <w:r w:rsidRPr="001C5E12">
        <w:t>;</w:t>
      </w:r>
    </w:p>
    <w:p w:rsidR="005F1FCE" w:rsidRPr="001C5E12" w:rsidRDefault="005F1FCE" w:rsidP="005F1FCE">
      <w:pPr>
        <w:numPr>
          <w:ilvl w:val="0"/>
          <w:numId w:val="18"/>
        </w:numPr>
        <w:ind w:left="709"/>
        <w:jc w:val="both"/>
        <w:rPr>
          <w:rFonts w:eastAsia="Calibri"/>
          <w:b/>
          <w:bCs/>
          <w:kern w:val="36"/>
          <w:u w:val="single"/>
        </w:rPr>
      </w:pPr>
      <w:r w:rsidRPr="001C5E12">
        <w:rPr>
          <w:rFonts w:eastAsia="Calibri"/>
          <w:bCs/>
          <w:kern w:val="36"/>
        </w:rPr>
        <w:t>…………………………….</w:t>
      </w:r>
      <w:r>
        <w:rPr>
          <w:rFonts w:eastAsia="Calibri"/>
          <w:bCs/>
          <w:kern w:val="36"/>
        </w:rPr>
        <w:t>.</w:t>
      </w:r>
    </w:p>
    <w:p w:rsidR="005F1FCE" w:rsidRPr="001C5E12" w:rsidRDefault="005F1FCE" w:rsidP="005F1FCE">
      <w:pPr>
        <w:ind w:left="709" w:hanging="283"/>
      </w:pPr>
    </w:p>
    <w:p w:rsidR="005F1FCE" w:rsidRPr="001C5E12" w:rsidRDefault="005F1FCE" w:rsidP="005F1FCE">
      <w:pPr>
        <w:rPr>
          <w:b/>
        </w:rPr>
      </w:pPr>
      <w:r w:rsidRPr="001C5E12">
        <w:rPr>
          <w:b/>
        </w:rPr>
        <w:t>ЗНАНИЯ, УМЕНИЯ И КОМПЕТЕНТНОСТ</w:t>
      </w:r>
    </w:p>
    <w:p w:rsidR="005F1FCE" w:rsidRPr="001C5E12" w:rsidRDefault="005F1FCE" w:rsidP="005F1FCE">
      <w:pPr>
        <w:ind w:firstLine="708"/>
        <w:jc w:val="both"/>
      </w:pPr>
      <w:r>
        <w:t>……………………………..</w:t>
      </w:r>
      <w:r w:rsidRPr="001C5E12">
        <w:t>.</w:t>
      </w:r>
    </w:p>
    <w:p w:rsidR="005F1FCE" w:rsidRPr="001C5E12" w:rsidRDefault="005F1FCE" w:rsidP="005F1FCE">
      <w:pPr>
        <w:ind w:firstLine="708"/>
        <w:jc w:val="both"/>
      </w:pPr>
    </w:p>
    <w:p w:rsidR="005F1FCE" w:rsidRPr="001C5E12" w:rsidRDefault="005F1FCE" w:rsidP="005F1FCE">
      <w:pPr>
        <w:jc w:val="both"/>
        <w:rPr>
          <w:b/>
        </w:rPr>
      </w:pPr>
      <w:r w:rsidRPr="001C5E12">
        <w:rPr>
          <w:b/>
        </w:rPr>
        <w:t>І. Теоретични знания</w:t>
      </w:r>
    </w:p>
    <w:p w:rsidR="005F1FCE" w:rsidRPr="001C5E12" w:rsidRDefault="005F1FCE" w:rsidP="005F1FCE">
      <w:pPr>
        <w:ind w:firstLine="708"/>
        <w:jc w:val="both"/>
      </w:pPr>
      <w:r>
        <w:t>………………………………</w:t>
      </w:r>
    </w:p>
    <w:p w:rsidR="005F1FCE" w:rsidRPr="001C5E12" w:rsidRDefault="005F1FCE" w:rsidP="005F1FCE">
      <w:pPr>
        <w:pStyle w:val="ListParagraph"/>
        <w:numPr>
          <w:ilvl w:val="0"/>
          <w:numId w:val="19"/>
        </w:numPr>
        <w:ind w:left="567" w:hanging="283"/>
        <w:jc w:val="both"/>
      </w:pPr>
      <w:r>
        <w:t>……………………………….;</w:t>
      </w:r>
    </w:p>
    <w:p w:rsidR="005F1FCE" w:rsidRPr="001C5E12" w:rsidRDefault="005F1FCE" w:rsidP="005F1FCE">
      <w:pPr>
        <w:pStyle w:val="ListParagraph"/>
        <w:numPr>
          <w:ilvl w:val="0"/>
          <w:numId w:val="19"/>
        </w:numPr>
        <w:ind w:left="567" w:hanging="283"/>
        <w:jc w:val="both"/>
      </w:pPr>
      <w:r>
        <w:t>………………………………..</w:t>
      </w:r>
    </w:p>
    <w:p w:rsidR="005F1FCE" w:rsidRPr="001C5E12" w:rsidRDefault="005F1FCE" w:rsidP="005F1FCE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  <w:highlight w:val="green"/>
        </w:rPr>
      </w:pPr>
    </w:p>
    <w:p w:rsidR="005F1FCE" w:rsidRPr="001C5E12" w:rsidRDefault="005F1FCE" w:rsidP="005F1FCE">
      <w:pPr>
        <w:jc w:val="both"/>
        <w:rPr>
          <w:b/>
        </w:rPr>
      </w:pPr>
      <w:r w:rsidRPr="001C5E12">
        <w:rPr>
          <w:b/>
        </w:rPr>
        <w:t>ІІ. Практически умения</w:t>
      </w:r>
    </w:p>
    <w:p w:rsidR="005F1FCE" w:rsidRPr="001C5E12" w:rsidRDefault="005F1FCE" w:rsidP="005F1FCE">
      <w:pPr>
        <w:ind w:firstLine="708"/>
        <w:jc w:val="both"/>
      </w:pPr>
      <w:r>
        <w:t>………………………………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jc w:val="both"/>
      </w:pPr>
      <w:r>
        <w:t>……………………………….;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jc w:val="both"/>
      </w:pPr>
      <w:r>
        <w:t>………………………………..</w:t>
      </w:r>
    </w:p>
    <w:p w:rsidR="005F1FCE" w:rsidRPr="001C5E12" w:rsidRDefault="005F1FCE" w:rsidP="005F1FCE">
      <w:pPr>
        <w:ind w:firstLine="426"/>
      </w:pPr>
    </w:p>
    <w:p w:rsidR="005F1FCE" w:rsidRPr="001C5E12" w:rsidRDefault="005F1FCE" w:rsidP="005F1FCE">
      <w:pPr>
        <w:jc w:val="both"/>
      </w:pPr>
      <w:r w:rsidRPr="001C5E12">
        <w:rPr>
          <w:b/>
        </w:rPr>
        <w:t>ІІІ. Личностна (индивидуална компетентност)</w:t>
      </w:r>
    </w:p>
    <w:p w:rsidR="005F1FCE" w:rsidRPr="001C5E12" w:rsidRDefault="005F1FCE" w:rsidP="005F1FCE">
      <w:pPr>
        <w:ind w:firstLine="567"/>
        <w:rPr>
          <w:b/>
          <w:i/>
        </w:rPr>
      </w:pPr>
      <w:r w:rsidRPr="001C5E12">
        <w:rPr>
          <w:b/>
          <w:i/>
        </w:rPr>
        <w:t>1. Самостоятелност и отговорност: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ind w:left="709" w:hanging="425"/>
        <w:jc w:val="both"/>
      </w:pPr>
      <w:r>
        <w:t>……………………………………..</w:t>
      </w:r>
      <w:r w:rsidRPr="001C5E12">
        <w:t>;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ind w:left="709" w:hanging="425"/>
        <w:jc w:val="both"/>
      </w:pPr>
      <w:r>
        <w:t>………………………………………</w:t>
      </w:r>
    </w:p>
    <w:p w:rsidR="005F1FCE" w:rsidRPr="001C5E12" w:rsidRDefault="005F1FCE" w:rsidP="005F1FCE">
      <w:pPr>
        <w:ind w:firstLine="567"/>
        <w:rPr>
          <w:b/>
          <w:i/>
        </w:rPr>
      </w:pPr>
      <w:r w:rsidRPr="001C5E12">
        <w:rPr>
          <w:b/>
          <w:i/>
        </w:rPr>
        <w:t>2. Компетентност за учене, включително: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ind w:left="709" w:hanging="425"/>
        <w:jc w:val="both"/>
      </w:pPr>
      <w:r>
        <w:t>……………………………………..</w:t>
      </w:r>
      <w:r w:rsidRPr="001C5E12">
        <w:t>;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ind w:left="709" w:hanging="425"/>
        <w:jc w:val="both"/>
      </w:pPr>
      <w:r>
        <w:t>………………………………………</w:t>
      </w:r>
    </w:p>
    <w:p w:rsidR="005F1FCE" w:rsidRPr="00F172DC" w:rsidRDefault="005F1FCE" w:rsidP="005F1FCE">
      <w:pPr>
        <w:ind w:firstLine="567"/>
        <w:rPr>
          <w:b/>
          <w:i/>
        </w:rPr>
      </w:pPr>
      <w:r w:rsidRPr="00F172DC">
        <w:rPr>
          <w:b/>
          <w:i/>
        </w:rPr>
        <w:t xml:space="preserve">3. Комуникативна, прагматическа и стратегическа компетентност: 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ind w:left="709" w:hanging="425"/>
        <w:jc w:val="both"/>
      </w:pPr>
      <w:r>
        <w:t>……………………………………..</w:t>
      </w:r>
      <w:r w:rsidRPr="001C5E12">
        <w:t>;</w:t>
      </w:r>
    </w:p>
    <w:p w:rsidR="005F1FCE" w:rsidRPr="001C5E12" w:rsidRDefault="005F1FCE" w:rsidP="005F1FCE">
      <w:pPr>
        <w:pStyle w:val="ListParagraph"/>
        <w:numPr>
          <w:ilvl w:val="0"/>
          <w:numId w:val="21"/>
        </w:numPr>
        <w:ind w:left="709" w:hanging="425"/>
        <w:jc w:val="both"/>
      </w:pPr>
      <w:r>
        <w:t>………………………………………</w:t>
      </w:r>
    </w:p>
    <w:p w:rsidR="005F1FCE" w:rsidRPr="001C5E12" w:rsidRDefault="005F1FCE" w:rsidP="005F1FCE">
      <w:pPr>
        <w:ind w:left="567"/>
      </w:pPr>
    </w:p>
    <w:p w:rsidR="005F1FCE" w:rsidRPr="001C5E12" w:rsidRDefault="005F1FCE" w:rsidP="005F1FCE">
      <w:pPr>
        <w:jc w:val="both"/>
        <w:rPr>
          <w:b/>
          <w:color w:val="000000" w:themeColor="text1"/>
        </w:rPr>
      </w:pPr>
      <w:r w:rsidRPr="001C5E12">
        <w:rPr>
          <w:b/>
          <w:color w:val="000000" w:themeColor="text1"/>
        </w:rPr>
        <w:t>IV. Професионални компетентности.</w:t>
      </w:r>
    </w:p>
    <w:p w:rsidR="005F1FCE" w:rsidRPr="001C5E12" w:rsidRDefault="005F1FCE" w:rsidP="005F1FCE">
      <w:r w:rsidRPr="001C5E12">
        <w:rPr>
          <w:b/>
        </w:rPr>
        <w:t>Основни (базови),</w:t>
      </w:r>
      <w:r>
        <w:t>…………………….</w:t>
      </w:r>
      <w:r w:rsidRPr="001C5E12">
        <w:t>.</w:t>
      </w:r>
    </w:p>
    <w:p w:rsidR="005F1FCE" w:rsidRPr="001C5E12" w:rsidRDefault="005F1FCE" w:rsidP="005F1FCE">
      <w:pPr>
        <w:ind w:firstLine="567"/>
      </w:pPr>
      <w:r w:rsidRPr="0062327D">
        <w:rPr>
          <w:b/>
          <w:i/>
        </w:rPr>
        <w:t xml:space="preserve">1. Управленски </w:t>
      </w:r>
      <w:r w:rsidRPr="00621922">
        <w:rPr>
          <w:b/>
        </w:rPr>
        <w:t>(</w:t>
      </w:r>
      <w:r w:rsidRPr="0062327D">
        <w:rPr>
          <w:b/>
          <w:i/>
        </w:rPr>
        <w:t>и лидерски</w:t>
      </w:r>
      <w:r w:rsidRPr="00621922">
        <w:t>)</w:t>
      </w:r>
      <w:r>
        <w:t>,…………………………</w:t>
      </w:r>
    </w:p>
    <w:p w:rsidR="005F1FCE" w:rsidRPr="001C5E12" w:rsidRDefault="005F1FCE" w:rsidP="005F1FCE">
      <w:pPr>
        <w:ind w:firstLine="567"/>
        <w:rPr>
          <w:b/>
        </w:rPr>
      </w:pPr>
      <w:r w:rsidRPr="0062327D">
        <w:rPr>
          <w:b/>
          <w:i/>
        </w:rPr>
        <w:t xml:space="preserve">2. Специфични </w:t>
      </w:r>
      <w:r w:rsidRPr="00621922">
        <w:rPr>
          <w:b/>
        </w:rPr>
        <w:t>(</w:t>
      </w:r>
      <w:r w:rsidRPr="0062327D">
        <w:rPr>
          <w:b/>
          <w:i/>
        </w:rPr>
        <w:t>технически</w:t>
      </w:r>
      <w:r w:rsidRPr="00621922">
        <w:rPr>
          <w:b/>
        </w:rPr>
        <w:t>)</w:t>
      </w:r>
      <w:r w:rsidRPr="001C5E12">
        <w:rPr>
          <w:b/>
        </w:rPr>
        <w:t>, свързани с:</w:t>
      </w:r>
    </w:p>
    <w:p w:rsidR="005F1FCE" w:rsidRPr="001C5E12" w:rsidRDefault="005F1FCE" w:rsidP="005F1FCE">
      <w:pPr>
        <w:pStyle w:val="ListParagraph"/>
        <w:numPr>
          <w:ilvl w:val="0"/>
          <w:numId w:val="20"/>
        </w:numPr>
        <w:spacing w:after="200"/>
        <w:rPr>
          <w:color w:val="000000" w:themeColor="text1"/>
        </w:rPr>
      </w:pPr>
      <w:r>
        <w:rPr>
          <w:color w:val="000000" w:themeColor="text1"/>
        </w:rPr>
        <w:t>…………………</w:t>
      </w:r>
      <w:r w:rsidRPr="001C5E12">
        <w:rPr>
          <w:color w:val="000000" w:themeColor="text1"/>
        </w:rPr>
        <w:t>………………;</w:t>
      </w:r>
    </w:p>
    <w:p w:rsidR="005F1FCE" w:rsidRPr="001C5E12" w:rsidRDefault="005F1FCE" w:rsidP="005F1FCE">
      <w:pPr>
        <w:pStyle w:val="ListParagraph"/>
        <w:numPr>
          <w:ilvl w:val="0"/>
          <w:numId w:val="20"/>
        </w:numPr>
        <w:spacing w:after="200"/>
        <w:rPr>
          <w:color w:val="000000" w:themeColor="text1"/>
        </w:rPr>
      </w:pPr>
      <w:r>
        <w:rPr>
          <w:color w:val="000000" w:themeColor="text1"/>
        </w:rPr>
        <w:t>………………………………….</w:t>
      </w:r>
    </w:p>
    <w:p w:rsidR="005F1FCE" w:rsidRPr="001C5E12" w:rsidRDefault="005F1FCE" w:rsidP="005F1FCE">
      <w:pPr>
        <w:pStyle w:val="ListParagraph"/>
        <w:jc w:val="both"/>
        <w:rPr>
          <w:color w:val="000000" w:themeColor="text1"/>
        </w:rPr>
      </w:pPr>
    </w:p>
    <w:p w:rsidR="005F1FCE" w:rsidRPr="001C5E12" w:rsidRDefault="005F1FCE" w:rsidP="005F1FCE">
      <w:pPr>
        <w:rPr>
          <w:b/>
        </w:rPr>
      </w:pPr>
      <w:r w:rsidRPr="001C5E12">
        <w:rPr>
          <w:b/>
        </w:rPr>
        <w:t>ПРОФЕСИОНАЛНА РЕАЛИЗАЦИЯ И РАЗВИТИЕ</w:t>
      </w:r>
    </w:p>
    <w:p w:rsidR="005F1FCE" w:rsidRPr="001C5E12" w:rsidRDefault="005F1FCE" w:rsidP="005F1FCE">
      <w:pPr>
        <w:ind w:firstLine="708"/>
        <w:jc w:val="both"/>
      </w:pPr>
      <w:r>
        <w:t>…………..</w:t>
      </w:r>
      <w:r w:rsidRPr="001C5E12">
        <w:t>…………………….</w:t>
      </w:r>
    </w:p>
    <w:p w:rsidR="005F1FCE" w:rsidRPr="001C5E12" w:rsidRDefault="005F1FCE" w:rsidP="005F1FCE">
      <w:pPr>
        <w:pStyle w:val="ListParagraph"/>
        <w:numPr>
          <w:ilvl w:val="0"/>
          <w:numId w:val="20"/>
        </w:numPr>
        <w:spacing w:after="200"/>
        <w:rPr>
          <w:color w:val="000000" w:themeColor="text1"/>
        </w:rPr>
      </w:pPr>
      <w:r>
        <w:rPr>
          <w:color w:val="000000" w:themeColor="text1"/>
        </w:rPr>
        <w:t>…………………</w:t>
      </w:r>
      <w:r w:rsidRPr="001C5E12">
        <w:rPr>
          <w:color w:val="000000" w:themeColor="text1"/>
        </w:rPr>
        <w:t>………………;</w:t>
      </w:r>
    </w:p>
    <w:p w:rsidR="005F1FCE" w:rsidRPr="001C5E12" w:rsidRDefault="005F1FCE" w:rsidP="005F1FCE">
      <w:pPr>
        <w:pStyle w:val="ListParagraph"/>
        <w:numPr>
          <w:ilvl w:val="0"/>
          <w:numId w:val="20"/>
        </w:numPr>
        <w:spacing w:after="200"/>
        <w:rPr>
          <w:color w:val="000000" w:themeColor="text1"/>
        </w:rPr>
      </w:pPr>
      <w:r>
        <w:rPr>
          <w:color w:val="000000" w:themeColor="text1"/>
        </w:rPr>
        <w:t>………………………………….</w:t>
      </w:r>
    </w:p>
    <w:p w:rsidR="005F1FCE" w:rsidRPr="001C5E12" w:rsidRDefault="005F1FCE" w:rsidP="005F1FCE">
      <w:pPr>
        <w:ind w:firstLine="708"/>
        <w:jc w:val="both"/>
      </w:pPr>
      <w:r>
        <w:t>……………………………..</w:t>
      </w:r>
      <w:r w:rsidRPr="001C5E12">
        <w:t>.</w:t>
      </w:r>
    </w:p>
    <w:p w:rsidR="005F1FCE" w:rsidRPr="001C5E12" w:rsidRDefault="005F1FCE" w:rsidP="005F1FCE">
      <w:pPr>
        <w:jc w:val="both"/>
      </w:pPr>
    </w:p>
    <w:p w:rsidR="005F1FCE" w:rsidRPr="00037374" w:rsidRDefault="005F1FCE" w:rsidP="005F1FCE">
      <w:pPr>
        <w:jc w:val="both"/>
        <w:rPr>
          <w:b/>
        </w:rPr>
      </w:pPr>
      <w:r w:rsidRPr="00037374">
        <w:rPr>
          <w:b/>
        </w:rPr>
        <w:t>ПРИЛОЖЕНИЕ</w:t>
      </w:r>
    </w:p>
    <w:p w:rsidR="005F1FCE" w:rsidRPr="00037374" w:rsidRDefault="005F1FCE" w:rsidP="005F1FCE">
      <w:pPr>
        <w:jc w:val="both"/>
      </w:pPr>
      <w:r w:rsidRPr="00037374">
        <w:t>Възможности за заемане на длъжности по НКПД:</w:t>
      </w:r>
    </w:p>
    <w:p w:rsidR="005F1FCE" w:rsidRDefault="005F1FCE" w:rsidP="005F1FC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5F1FCE" w:rsidRPr="001C5E12" w:rsidRDefault="005F1FCE" w:rsidP="005F1FC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</w:p>
    <w:p w:rsidR="005F1FCE" w:rsidRPr="001C5E12" w:rsidRDefault="005F1FCE" w:rsidP="005F1FCE">
      <w:pPr>
        <w:rPr>
          <w:i/>
        </w:rPr>
      </w:pPr>
    </w:p>
    <w:p w:rsidR="005F1FCE" w:rsidRDefault="00CC3406" w:rsidP="005F1FCE">
      <w:r>
        <w:t xml:space="preserve">гр. </w:t>
      </w:r>
      <w:r w:rsidR="005F1FCE" w:rsidRPr="00020FF3">
        <w:t xml:space="preserve">София, </w:t>
      </w:r>
      <w:r>
        <w:t>…дата/месец/година..</w:t>
      </w:r>
      <w:r w:rsidR="005F1FCE" w:rsidRPr="00020FF3">
        <w:t>.</w:t>
      </w:r>
    </w:p>
    <w:p w:rsidR="00CC3406" w:rsidRPr="00020FF3" w:rsidRDefault="00CC3406" w:rsidP="005F1FCE">
      <w:r>
        <w:t>гр. ….….., …дата/месец/година..</w:t>
      </w:r>
      <w:r w:rsidRPr="00020FF3">
        <w:t>.</w:t>
      </w:r>
    </w:p>
    <w:p w:rsidR="00D2634E" w:rsidRDefault="00D2634E" w:rsidP="009F04F8">
      <w:pPr>
        <w:spacing w:before="60" w:after="60" w:line="276" w:lineRule="auto"/>
        <w:jc w:val="center"/>
        <w:rPr>
          <w:b/>
          <w:sz w:val="28"/>
          <w:lang w:val="ru-RU"/>
        </w:rPr>
      </w:pPr>
    </w:p>
    <w:p w:rsidR="009D38DA" w:rsidRDefault="009D38DA" w:rsidP="00B65C51">
      <w:pPr>
        <w:numPr>
          <w:ilvl w:val="12"/>
          <w:numId w:val="0"/>
        </w:numPr>
        <w:spacing w:line="276" w:lineRule="auto"/>
        <w:ind w:firstLine="567"/>
        <w:jc w:val="both"/>
        <w:rPr>
          <w:bCs/>
          <w:kern w:val="36"/>
        </w:rPr>
      </w:pPr>
    </w:p>
    <w:p w:rsidR="00273527" w:rsidRDefault="00273527">
      <w:r>
        <w:br w:type="page"/>
      </w:r>
    </w:p>
    <w:p w:rsidR="00273527" w:rsidRDefault="00273527" w:rsidP="00032E42"/>
    <w:p w:rsidR="00273527" w:rsidRDefault="00273527" w:rsidP="00032E42"/>
    <w:p w:rsidR="00273527" w:rsidRDefault="00273527" w:rsidP="00273527">
      <w:r>
        <w:t>Лога на партниращите университети</w:t>
      </w:r>
    </w:p>
    <w:p w:rsidR="00B65C51" w:rsidRDefault="00B65C51" w:rsidP="00273527"/>
    <w:p w:rsidR="00273527" w:rsidRDefault="00273527" w:rsidP="00273527">
      <w:r>
        <w:rPr>
          <w:noProof/>
        </w:rPr>
        <w:drawing>
          <wp:inline distT="0" distB="0" distL="0" distR="0">
            <wp:extent cx="1019175" cy="99833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211" cy="101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981075" cy="966084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96" cy="97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982880" cy="969645"/>
            <wp:effectExtent l="0" t="0" r="8255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59" cy="97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800222" cy="90741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74" cy="917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527" w:rsidRDefault="00273527" w:rsidP="00273527"/>
    <w:p w:rsidR="00273527" w:rsidRPr="00032E42" w:rsidRDefault="00273527" w:rsidP="00032E42"/>
    <w:sectPr w:rsidR="00273527" w:rsidRPr="00032E42" w:rsidSect="004031DC">
      <w:headerReference w:type="default" r:id="rId16"/>
      <w:footerReference w:type="default" r:id="rId17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4C" w:rsidRDefault="00B5634C" w:rsidP="00C5450D">
      <w:r>
        <w:separator/>
      </w:r>
    </w:p>
  </w:endnote>
  <w:endnote w:type="continuationSeparator" w:id="0">
    <w:p w:rsidR="00B5634C" w:rsidRDefault="00B5634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Black">
    <w:altName w:val="Segoe UI Semibold"/>
    <w:charset w:val="CC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455A18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455A18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455A18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  <w:lang w:val="en-US"/>
        </w:rPr>
        <w:t>eufunds</w:t>
      </w:r>
      <w:r w:rsidRPr="00455A18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  <w:lang w:val="en-US"/>
        </w:rPr>
        <w:t>bg</w:t>
      </w:r>
    </w:hyperlink>
    <w:r w:rsidRPr="00455A18">
      <w:rPr>
        <w:i/>
        <w:sz w:val="22"/>
        <w:szCs w:val="22"/>
        <w:lang w:val="ru-RU"/>
      </w:rPr>
      <w:t xml:space="preserve"> ------------------------------------------------------</w:t>
    </w:r>
    <w:r w:rsidR="00544664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>PAGE</w:instrText>
    </w:r>
    <w:r w:rsidR="00032E42" w:rsidRPr="00455A18">
      <w:rPr>
        <w:i/>
        <w:sz w:val="22"/>
        <w:szCs w:val="22"/>
        <w:lang w:val="ru-RU"/>
      </w:rPr>
      <w:instrText xml:space="preserve">   \* </w:instrText>
    </w:r>
    <w:r w:rsidR="00032E42" w:rsidRPr="00032E42">
      <w:rPr>
        <w:i/>
        <w:sz w:val="22"/>
        <w:szCs w:val="22"/>
        <w:lang w:val="en-US"/>
      </w:rPr>
      <w:instrText>MERGEFORMAT</w:instrText>
    </w:r>
    <w:r w:rsidR="00544664" w:rsidRPr="00032E42">
      <w:rPr>
        <w:i/>
        <w:sz w:val="22"/>
        <w:szCs w:val="22"/>
        <w:lang w:val="en-US"/>
      </w:rPr>
      <w:fldChar w:fldCharType="separate"/>
    </w:r>
    <w:r w:rsidR="00CE4145" w:rsidRPr="00CE4145">
      <w:rPr>
        <w:i/>
        <w:noProof/>
        <w:sz w:val="22"/>
        <w:szCs w:val="22"/>
        <w:lang w:val="ru-RU"/>
      </w:rPr>
      <w:t>1</w:t>
    </w:r>
    <w:r w:rsidR="00544664" w:rsidRPr="00032E42">
      <w:rPr>
        <w:i/>
        <w:noProof/>
        <w:sz w:val="22"/>
        <w:szCs w:val="22"/>
        <w:lang w:val="en-US"/>
      </w:rPr>
      <w:fldChar w:fldCharType="end"/>
    </w:r>
  </w:p>
  <w:p w:rsidR="004E09B2" w:rsidRPr="00455A18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4C" w:rsidRDefault="00B5634C" w:rsidP="00C5450D">
      <w:r>
        <w:separator/>
      </w:r>
    </w:p>
  </w:footnote>
  <w:footnote w:type="continuationSeparator" w:id="0">
    <w:p w:rsidR="00B5634C" w:rsidRDefault="00B5634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E4145">
    <w:pPr>
      <w:pStyle w:val="Header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52895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26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" filled="f" stroked="f">
              <v:path arrowok="t"/>
              <v:textbox style="mso-fit-shape-to-text:t">
                <w:txbxContent>
                  <w:p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7CBC" w:rsidRPr="00263E64" w:rsidRDefault="00D77CBC" w:rsidP="00D77CBC">
    <w:pPr>
      <w:pStyle w:val="Header"/>
      <w:pBdr>
        <w:bottom w:val="single" w:sz="6" w:space="1" w:color="auto"/>
      </w:pBdr>
      <w:jc w:val="right"/>
      <w:rPr>
        <w:lang w:val="en-US"/>
      </w:rPr>
    </w:pPr>
    <w:r w:rsidRPr="00EE0F6A">
      <w:rPr>
        <w:rFonts w:ascii="Arial" w:hAnsi="Arial" w:cs="Arial"/>
        <w:b/>
      </w:rPr>
      <w:t>ОД 7.5-</w:t>
    </w:r>
    <w:r w:rsidR="00414721">
      <w:rPr>
        <w:rFonts w:ascii="Arial" w:hAnsi="Arial" w:cs="Arial"/>
        <w:b/>
      </w:rPr>
      <w:t>2</w:t>
    </w:r>
    <w:r w:rsidR="00E02643">
      <w:rPr>
        <w:rFonts w:ascii="Arial" w:hAnsi="Arial" w:cs="Arial"/>
        <w:b/>
        <w:lang w:val="en-US"/>
      </w:rPr>
      <w:t>0</w:t>
    </w:r>
    <w:r w:rsidR="00263E64">
      <w:rPr>
        <w:rFonts w:ascii="Arial" w:hAnsi="Arial" w:cs="Arial"/>
        <w:b/>
        <w:lang w:val="en-US"/>
      </w:rPr>
      <w:t>Pr</w:t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51F8"/>
    <w:multiLevelType w:val="hybridMultilevel"/>
    <w:tmpl w:val="9EB86A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69A8"/>
    <w:multiLevelType w:val="hybridMultilevel"/>
    <w:tmpl w:val="3C7839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C2209"/>
    <w:multiLevelType w:val="hybridMultilevel"/>
    <w:tmpl w:val="BFF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9A36F8"/>
    <w:multiLevelType w:val="hybridMultilevel"/>
    <w:tmpl w:val="1E0CF2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70A23"/>
    <w:multiLevelType w:val="hybridMultilevel"/>
    <w:tmpl w:val="25441D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77CE"/>
    <w:multiLevelType w:val="hybridMultilevel"/>
    <w:tmpl w:val="B4CEC0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D666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32C44C82"/>
    <w:multiLevelType w:val="hybridMultilevel"/>
    <w:tmpl w:val="B59EFD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A52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4D4C12"/>
    <w:multiLevelType w:val="hybridMultilevel"/>
    <w:tmpl w:val="0E041D74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CD84625"/>
    <w:multiLevelType w:val="hybridMultilevel"/>
    <w:tmpl w:val="9D846A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A2B14"/>
    <w:multiLevelType w:val="hybridMultilevel"/>
    <w:tmpl w:val="BB60C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73507"/>
    <w:multiLevelType w:val="hybridMultilevel"/>
    <w:tmpl w:val="E2AA1D40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284" w:firstLine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5">
    <w:nsid w:val="5EDF55F2"/>
    <w:multiLevelType w:val="hybridMultilevel"/>
    <w:tmpl w:val="C45CB6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C0B50"/>
    <w:multiLevelType w:val="singleLevel"/>
    <w:tmpl w:val="64A808C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8">
    <w:nsid w:val="713E388C"/>
    <w:multiLevelType w:val="hybridMultilevel"/>
    <w:tmpl w:val="416678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C854D1"/>
    <w:multiLevelType w:val="hybridMultilevel"/>
    <w:tmpl w:val="412CAB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9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2"/>
  </w:num>
  <w:num w:numId="12">
    <w:abstractNumId w:val="17"/>
  </w:num>
  <w:num w:numId="13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4">
    <w:abstractNumId w:val="14"/>
  </w:num>
  <w:num w:numId="15">
    <w:abstractNumId w:val="7"/>
  </w:num>
  <w:num w:numId="16">
    <w:abstractNumId w:val="15"/>
  </w:num>
  <w:num w:numId="17">
    <w:abstractNumId w:val="10"/>
  </w:num>
  <w:num w:numId="18">
    <w:abstractNumId w:val="8"/>
  </w:num>
  <w:num w:numId="19">
    <w:abstractNumId w:val="11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0622"/>
    <w:rsid w:val="0005413B"/>
    <w:rsid w:val="000B7E9B"/>
    <w:rsid w:val="000C0EDA"/>
    <w:rsid w:val="000C5F55"/>
    <w:rsid w:val="000D54F7"/>
    <w:rsid w:val="000F1A76"/>
    <w:rsid w:val="000F3F22"/>
    <w:rsid w:val="00127AB7"/>
    <w:rsid w:val="0013236E"/>
    <w:rsid w:val="001524EA"/>
    <w:rsid w:val="001564E8"/>
    <w:rsid w:val="001728DB"/>
    <w:rsid w:val="00183796"/>
    <w:rsid w:val="00187F01"/>
    <w:rsid w:val="0019726D"/>
    <w:rsid w:val="001B7687"/>
    <w:rsid w:val="001E7547"/>
    <w:rsid w:val="00205C58"/>
    <w:rsid w:val="002100DA"/>
    <w:rsid w:val="002209EA"/>
    <w:rsid w:val="00263E64"/>
    <w:rsid w:val="00272763"/>
    <w:rsid w:val="00273527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150F"/>
    <w:rsid w:val="003F57CC"/>
    <w:rsid w:val="004031DC"/>
    <w:rsid w:val="00414721"/>
    <w:rsid w:val="00414881"/>
    <w:rsid w:val="00417A03"/>
    <w:rsid w:val="004311E5"/>
    <w:rsid w:val="0043412B"/>
    <w:rsid w:val="00436FA5"/>
    <w:rsid w:val="00450C36"/>
    <w:rsid w:val="00455A18"/>
    <w:rsid w:val="00494032"/>
    <w:rsid w:val="004A5300"/>
    <w:rsid w:val="004C7BF5"/>
    <w:rsid w:val="004E09B2"/>
    <w:rsid w:val="00535ED7"/>
    <w:rsid w:val="00544664"/>
    <w:rsid w:val="00553D7D"/>
    <w:rsid w:val="00554A79"/>
    <w:rsid w:val="005A4820"/>
    <w:rsid w:val="005B1916"/>
    <w:rsid w:val="005B44F4"/>
    <w:rsid w:val="005F1FCE"/>
    <w:rsid w:val="005F2579"/>
    <w:rsid w:val="00605B39"/>
    <w:rsid w:val="00615863"/>
    <w:rsid w:val="00621922"/>
    <w:rsid w:val="00634C9D"/>
    <w:rsid w:val="0065193E"/>
    <w:rsid w:val="006855F2"/>
    <w:rsid w:val="006945E0"/>
    <w:rsid w:val="006A1EB5"/>
    <w:rsid w:val="006A424C"/>
    <w:rsid w:val="006B044A"/>
    <w:rsid w:val="006B7C00"/>
    <w:rsid w:val="006C2E49"/>
    <w:rsid w:val="006D79DD"/>
    <w:rsid w:val="006E0062"/>
    <w:rsid w:val="006F075A"/>
    <w:rsid w:val="00701685"/>
    <w:rsid w:val="0070735D"/>
    <w:rsid w:val="00713782"/>
    <w:rsid w:val="007267C5"/>
    <w:rsid w:val="00736129"/>
    <w:rsid w:val="00760ED5"/>
    <w:rsid w:val="007A4C99"/>
    <w:rsid w:val="007E21FA"/>
    <w:rsid w:val="00806FAB"/>
    <w:rsid w:val="00823DCD"/>
    <w:rsid w:val="00823ED4"/>
    <w:rsid w:val="008243C6"/>
    <w:rsid w:val="008651F9"/>
    <w:rsid w:val="008C453A"/>
    <w:rsid w:val="008D2C15"/>
    <w:rsid w:val="008D6C23"/>
    <w:rsid w:val="008E7E70"/>
    <w:rsid w:val="00910EC7"/>
    <w:rsid w:val="009179FE"/>
    <w:rsid w:val="00917EDA"/>
    <w:rsid w:val="00940DD9"/>
    <w:rsid w:val="009473BB"/>
    <w:rsid w:val="00954B1F"/>
    <w:rsid w:val="00957235"/>
    <w:rsid w:val="00963274"/>
    <w:rsid w:val="00973D4C"/>
    <w:rsid w:val="009807B2"/>
    <w:rsid w:val="009A54D0"/>
    <w:rsid w:val="009D177C"/>
    <w:rsid w:val="009D38DA"/>
    <w:rsid w:val="009F04F8"/>
    <w:rsid w:val="009F3A5D"/>
    <w:rsid w:val="00AB5639"/>
    <w:rsid w:val="00AD3DD8"/>
    <w:rsid w:val="00AE4532"/>
    <w:rsid w:val="00AE7E3A"/>
    <w:rsid w:val="00AF00AF"/>
    <w:rsid w:val="00AF0472"/>
    <w:rsid w:val="00AF2F32"/>
    <w:rsid w:val="00AF6378"/>
    <w:rsid w:val="00B34CB8"/>
    <w:rsid w:val="00B43027"/>
    <w:rsid w:val="00B5634C"/>
    <w:rsid w:val="00B65C51"/>
    <w:rsid w:val="00B67A74"/>
    <w:rsid w:val="00B70354"/>
    <w:rsid w:val="00B70C7C"/>
    <w:rsid w:val="00B82372"/>
    <w:rsid w:val="00BB7295"/>
    <w:rsid w:val="00BC1C0C"/>
    <w:rsid w:val="00BC288A"/>
    <w:rsid w:val="00C12ECE"/>
    <w:rsid w:val="00C3390C"/>
    <w:rsid w:val="00C37E73"/>
    <w:rsid w:val="00C5450D"/>
    <w:rsid w:val="00CA7CEF"/>
    <w:rsid w:val="00CC2E7E"/>
    <w:rsid w:val="00CC3406"/>
    <w:rsid w:val="00CE4145"/>
    <w:rsid w:val="00D2634E"/>
    <w:rsid w:val="00D458D9"/>
    <w:rsid w:val="00D476D8"/>
    <w:rsid w:val="00D567BA"/>
    <w:rsid w:val="00D77CBC"/>
    <w:rsid w:val="00D90197"/>
    <w:rsid w:val="00DA68ED"/>
    <w:rsid w:val="00DF4D4B"/>
    <w:rsid w:val="00E02643"/>
    <w:rsid w:val="00E2018F"/>
    <w:rsid w:val="00E42D8A"/>
    <w:rsid w:val="00E86104"/>
    <w:rsid w:val="00E96A22"/>
    <w:rsid w:val="00EA1F46"/>
    <w:rsid w:val="00EA582F"/>
    <w:rsid w:val="00EB48CA"/>
    <w:rsid w:val="00EB4D56"/>
    <w:rsid w:val="00EF55BA"/>
    <w:rsid w:val="00F160B3"/>
    <w:rsid w:val="00F3229C"/>
    <w:rsid w:val="00F41CD1"/>
    <w:rsid w:val="00F53B03"/>
    <w:rsid w:val="00F720B2"/>
    <w:rsid w:val="00F77A00"/>
    <w:rsid w:val="00F81227"/>
    <w:rsid w:val="00FB2F80"/>
    <w:rsid w:val="00FB5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semiHidden/>
    <w:rsid w:val="009F04F8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04F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F04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04F8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9D38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38DA"/>
    <w:rPr>
      <w:sz w:val="24"/>
      <w:szCs w:val="24"/>
    </w:rPr>
  </w:style>
  <w:style w:type="character" w:customStyle="1" w:styleId="Typewriter">
    <w:name w:val="Typewriter"/>
    <w:rsid w:val="009D38DA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styleId="BodyTextIndent">
    <w:name w:val="Body Text Indent"/>
    <w:basedOn w:val="Normal"/>
    <w:link w:val="BodyTextIndentChar"/>
    <w:semiHidden/>
    <w:rsid w:val="009F04F8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04F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F04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04F8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9D38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38DA"/>
    <w:rPr>
      <w:sz w:val="24"/>
      <w:szCs w:val="24"/>
    </w:rPr>
  </w:style>
  <w:style w:type="character" w:customStyle="1" w:styleId="Typewriter">
    <w:name w:val="Typewriter"/>
    <w:rsid w:val="009D38DA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E26F4A939BC4D83D4432211F903B6" ma:contentTypeVersion="7" ma:contentTypeDescription="Създаване на нов документ" ma:contentTypeScope="" ma:versionID="1b194747f79c2642caf664170ee05040">
  <xsd:schema xmlns:xsd="http://www.w3.org/2001/XMLSchema" xmlns:xs="http://www.w3.org/2001/XMLSchema" xmlns:p="http://schemas.microsoft.com/office/2006/metadata/properties" xmlns:ns2="b4ebcf3e-d239-4304-92c4-c15c900d6302" targetNamespace="http://schemas.microsoft.com/office/2006/metadata/properties" ma:root="true" ma:fieldsID="bcb3670b85912131ec0fde635cb0f273" ns2:_="">
    <xsd:import namespace="b4ebcf3e-d239-4304-92c4-c15c900d6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bcf3e-d239-4304-92c4-c15c900d6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CC0BF-40AC-4599-B79F-D0F7702C8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bcf3e-d239-4304-92c4-c15c900d6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6AB89-A98A-43B2-B88F-9C3A0E9C4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C13EC-1C63-4CFE-9BB1-0D19F2ADB3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MMilev</cp:lastModifiedBy>
  <cp:revision>2</cp:revision>
  <cp:lastPrinted>2021-07-26T10:30:00Z</cp:lastPrinted>
  <dcterms:created xsi:type="dcterms:W3CDTF">2022-02-04T21:16:00Z</dcterms:created>
  <dcterms:modified xsi:type="dcterms:W3CDTF">2022-02-04T21:16:00Z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0x01010095BE26F4A939BC4D83D4432211F903B6</vt:lpwstr>
  </property>
</Properties>
</file>